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4C33D" w14:textId="77777777" w:rsidR="001D0A16" w:rsidRPr="00BD4BA2" w:rsidRDefault="001D0A16" w:rsidP="001D0A16">
      <w:pPr>
        <w:spacing w:before="170"/>
        <w:jc w:val="center"/>
        <w:rPr>
          <w:rFonts w:ascii="Open Sans" w:hAnsi="Open Sans" w:cs="Open Sans"/>
          <w:b/>
          <w:color w:val="FF0000"/>
          <w:sz w:val="20"/>
          <w:szCs w:val="20"/>
          <w:u w:val="single"/>
        </w:rPr>
      </w:pPr>
      <w:r w:rsidRPr="00BD4BA2">
        <w:rPr>
          <w:rFonts w:ascii="Open Sans" w:hAnsi="Open Sans" w:cs="Open Sans"/>
          <w:b/>
          <w:color w:val="FF0000"/>
          <w:sz w:val="20"/>
          <w:szCs w:val="20"/>
          <w:u w:val="single"/>
        </w:rPr>
        <w:t>Embargo</w:t>
      </w:r>
      <w:r>
        <w:rPr>
          <w:rFonts w:ascii="Open Sans" w:hAnsi="Open Sans" w:cs="Open Sans"/>
          <w:b/>
          <w:color w:val="FF0000"/>
          <w:sz w:val="20"/>
          <w:szCs w:val="20"/>
          <w:u w:val="single"/>
        </w:rPr>
        <w:t xml:space="preserve"> na upublicznienie komunikatu</w:t>
      </w:r>
      <w:r w:rsidRPr="00BD4BA2">
        <w:rPr>
          <w:rFonts w:ascii="Open Sans" w:hAnsi="Open Sans" w:cs="Open Sans"/>
          <w:b/>
          <w:color w:val="FF0000"/>
          <w:sz w:val="20"/>
          <w:szCs w:val="20"/>
          <w:u w:val="single"/>
        </w:rPr>
        <w:t xml:space="preserve"> do godz. 14.30</w:t>
      </w:r>
    </w:p>
    <w:p w14:paraId="27EC7527" w14:textId="0841D7DC" w:rsidR="00887D0D" w:rsidRPr="00B71FDC" w:rsidRDefault="00510B01" w:rsidP="00452F29">
      <w:pPr>
        <w:spacing w:before="170"/>
        <w:jc w:val="right"/>
        <w:rPr>
          <w:rFonts w:ascii="Open Sans" w:hAnsi="Open Sans" w:cs="Open Sans"/>
          <w:b/>
          <w:color w:val="4D4D4D"/>
          <w:spacing w:val="-5"/>
          <w:sz w:val="20"/>
          <w:szCs w:val="20"/>
        </w:rPr>
      </w:pPr>
      <w:r w:rsidRPr="00B71FDC">
        <w:rPr>
          <w:rFonts w:ascii="Open Sans" w:hAnsi="Open Sans" w:cs="Open Sans"/>
          <w:b/>
          <w:color w:val="4D4D4D"/>
          <w:sz w:val="20"/>
          <w:szCs w:val="20"/>
        </w:rPr>
        <w:t>Warszawa,</w:t>
      </w:r>
      <w:r w:rsidR="008B4D03" w:rsidRPr="00B71FDC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 </w:t>
      </w:r>
      <w:r w:rsidR="00D61648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28 </w:t>
      </w:r>
      <w:r w:rsidR="004F1C1C">
        <w:rPr>
          <w:rFonts w:ascii="Open Sans" w:hAnsi="Open Sans" w:cs="Open Sans"/>
          <w:b/>
          <w:color w:val="4D4D4D"/>
          <w:spacing w:val="-3"/>
          <w:sz w:val="20"/>
          <w:szCs w:val="20"/>
        </w:rPr>
        <w:t xml:space="preserve">listopada </w:t>
      </w:r>
      <w:r w:rsidRPr="00B71FDC">
        <w:rPr>
          <w:rFonts w:ascii="Open Sans" w:hAnsi="Open Sans" w:cs="Open Sans"/>
          <w:b/>
          <w:color w:val="4D4D4D"/>
          <w:sz w:val="20"/>
          <w:szCs w:val="20"/>
        </w:rPr>
        <w:t>202</w:t>
      </w:r>
      <w:r w:rsidR="00695077" w:rsidRPr="00B71FDC">
        <w:rPr>
          <w:rFonts w:ascii="Open Sans" w:hAnsi="Open Sans" w:cs="Open Sans"/>
          <w:b/>
          <w:color w:val="4D4D4D"/>
          <w:sz w:val="20"/>
          <w:szCs w:val="20"/>
        </w:rPr>
        <w:t xml:space="preserve">4 </w:t>
      </w:r>
      <w:r w:rsidRPr="00B71FDC">
        <w:rPr>
          <w:rFonts w:ascii="Open Sans" w:hAnsi="Open Sans" w:cs="Open Sans"/>
          <w:b/>
          <w:color w:val="4D4D4D"/>
          <w:spacing w:val="-5"/>
          <w:sz w:val="20"/>
          <w:szCs w:val="20"/>
        </w:rPr>
        <w:t>r.</w:t>
      </w:r>
    </w:p>
    <w:p w14:paraId="3E4003FA" w14:textId="77777777" w:rsidR="00452F29" w:rsidRPr="00B71FDC" w:rsidRDefault="00452F29" w:rsidP="00E631BE">
      <w:pPr>
        <w:spacing w:after="0"/>
        <w:jc w:val="both"/>
        <w:rPr>
          <w:rFonts w:ascii="Open Sans" w:hAnsi="Open Sans" w:cs="Open Sans"/>
          <w:b/>
          <w:bCs/>
          <w:color w:val="00797A"/>
          <w:sz w:val="20"/>
          <w:szCs w:val="20"/>
        </w:rPr>
      </w:pPr>
    </w:p>
    <w:p w14:paraId="13C70A7F" w14:textId="77777777" w:rsidR="00D61648" w:rsidRPr="00D61648" w:rsidRDefault="00D61648" w:rsidP="00D61648">
      <w:pPr>
        <w:jc w:val="both"/>
        <w:rPr>
          <w:rFonts w:ascii="Open Sans" w:hAnsi="Open Sans" w:cs="Open Sans"/>
          <w:b/>
          <w:bCs/>
          <w:color w:val="00797A"/>
        </w:rPr>
      </w:pPr>
      <w:r w:rsidRPr="00D61648">
        <w:rPr>
          <w:rFonts w:ascii="Open Sans" w:hAnsi="Open Sans" w:cs="Open Sans"/>
          <w:b/>
          <w:bCs/>
          <w:color w:val="00797A"/>
        </w:rPr>
        <w:t>Czas na remont programu Czyste Powietrze. W trosce o naszych beneficjentów</w:t>
      </w:r>
    </w:p>
    <w:p w14:paraId="55EA682D" w14:textId="3D1DF61E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Rusza pierwsza duża modernizacja programu Czyste Powietrze po 6 latach od jego powstania. Celem tej zmiany jest naprawa programu i zabezpieczenie polskich gospodarstw domowych przed nadużyciami, tak by nadal działać na rzecz czystego powietrza i niższych rachunków za ogrzewanie dla Polek i Polaków. W ramach programu Czyste Powietrze obecnie Narodowy Fundusz Ochrony Środowiska i Gospodarki Wodnej (NFOŚiGW)</w:t>
      </w:r>
      <w:r>
        <w:rPr>
          <w:rFonts w:ascii="Open Sans" w:eastAsia="Source Sans Pro" w:hAnsi="Open Sans" w:cs="Open Sans"/>
          <w:b/>
          <w:bCs/>
          <w:sz w:val="20"/>
          <w:szCs w:val="20"/>
        </w:rPr>
        <w:t xml:space="preserve"> </w:t>
      </w: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skupi się na pomocy powodzianom i na obsłudze wszystkich złożonych wniosków. </w:t>
      </w:r>
    </w:p>
    <w:p w14:paraId="1CAB6F79" w14:textId="0D72D1D3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28 listopada rozpoczyna się niezbędna przerwa w przyjmowaniu nowych wniosków w programie Czyste Powietrze. Wszystkie dotychczas złożone wnioski są rozpatrywane, wypłata dotacji trwa nieprzerwanie.</w:t>
      </w:r>
    </w:p>
    <w:p w14:paraId="77E048B9" w14:textId="77777777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W lepszej, nowej odsłonie program Czyste Powietrze wróci na wiosnę 2025 r. z jasnymi zasadami i nowym źródłem finansowania. </w:t>
      </w:r>
    </w:p>
    <w:p w14:paraId="710B85F9" w14:textId="246DF7F8" w:rsidR="00D61648" w:rsidRPr="00D61648" w:rsidRDefault="00D61648" w:rsidP="00D61648">
      <w:pPr>
        <w:pStyle w:val="Akapitzlist"/>
        <w:numPr>
          <w:ilvl w:val="0"/>
          <w:numId w:val="36"/>
        </w:numPr>
        <w:spacing w:after="160"/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Czyste Powietrze nadal trwa, w połowie grudnia ruszy nabór wniosków na termomodernizację domów na terenach województw dotkniętych powodzią.</w:t>
      </w:r>
    </w:p>
    <w:p w14:paraId="621FA51B" w14:textId="5AD0DE18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Aby przeprowadzić potrzebny remont programu Czyste Powietrze i jednocześnie uruchomić w połowie grudnia specjalny program skierowany do mieszkańców terenów dotkniętych powodzią, NFOŚiGW w uzgodnieniu z Ministerstwem Klimatu i Środowiska podjął decyzję o wprowadzeniu przerwy w przyjmowaniu nowych wniosków przez wojewódzkie fundusze ochrony środowiska i gospodarki wodnej (</w:t>
      </w:r>
      <w:proofErr w:type="spellStart"/>
      <w:r w:rsidRPr="00D61648">
        <w:rPr>
          <w:rFonts w:ascii="Open Sans" w:hAnsi="Open Sans" w:cs="Open Sans"/>
          <w:sz w:val="20"/>
          <w:szCs w:val="20"/>
        </w:rPr>
        <w:t>WFOŚiGW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). Ten czas przerwy zostanie wykorzystany na obsługę dotychczas złożonych wniosków </w:t>
      </w:r>
      <w:r>
        <w:rPr>
          <w:rFonts w:ascii="Open Sans" w:hAnsi="Open Sans" w:cs="Open Sans"/>
          <w:sz w:val="20"/>
          <w:szCs w:val="20"/>
        </w:rPr>
        <w:t>–</w:t>
      </w:r>
      <w:r w:rsidRPr="00D61648">
        <w:rPr>
          <w:rFonts w:ascii="Open Sans" w:hAnsi="Open Sans" w:cs="Open Sans"/>
          <w:sz w:val="20"/>
          <w:szCs w:val="20"/>
        </w:rPr>
        <w:t xml:space="preserve"> będzie to zatem dalej okres intensywnej realizacji programu. Od początku realizacji programu do </w:t>
      </w:r>
      <w:proofErr w:type="spellStart"/>
      <w:r w:rsidRPr="00D61648">
        <w:rPr>
          <w:rFonts w:ascii="Open Sans" w:hAnsi="Open Sans" w:cs="Open Sans"/>
          <w:sz w:val="20"/>
          <w:szCs w:val="20"/>
        </w:rPr>
        <w:t>WFOŚiGW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 wpłynęło już ponad 1 milion wniosków na kwotę 37 mld zł, w tym podpisanych umów jest ponad 820 tys. na ok. 26 mld zł. Dotychczas wypłacono niemal 14 mld zł dla 650 tys. beneficjentów. </w:t>
      </w:r>
    </w:p>
    <w:p w14:paraId="730DDC31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– </w:t>
      </w:r>
      <w:r w:rsidRPr="00D61648">
        <w:rPr>
          <w:rFonts w:ascii="Open Sans" w:hAnsi="Open Sans" w:cs="Open Sans"/>
          <w:i/>
          <w:iCs/>
          <w:sz w:val="20"/>
          <w:szCs w:val="20"/>
        </w:rPr>
        <w:t>Naszym najważniejszym celem jest poprawa jakości powietrza, ale także musimy ochronić przed nieuczciwymi wykonawcami i pośrednikami Polki i Polaków, by nie narażać ich na konieczność zwrotu dotacji lub rachunki grozy. Jednocześnie w ramach programu Czyste Powietrze, skupiamy się teraz na tak ważnej pomocy dla mieszkańców województw dotkniętych powodzią. Zabezpieczyliśmy na ten cel 300 milionów złotych</w:t>
      </w:r>
      <w:r w:rsidRPr="00D61648">
        <w:rPr>
          <w:rFonts w:ascii="Open Sans" w:hAnsi="Open Sans" w:cs="Open Sans"/>
          <w:sz w:val="20"/>
          <w:szCs w:val="20"/>
        </w:rPr>
        <w:t xml:space="preserve"> – mówi Dorota Zawadzka-Stępniak, prezes zarządu Narodowego Funduszu Ochrony Środowiska i Gospodarki Wodnej.</w:t>
      </w:r>
    </w:p>
    <w:p w14:paraId="75C52667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300 mln zł dla powodzian</w:t>
      </w:r>
    </w:p>
    <w:p w14:paraId="275F3F1F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lastRenderedPageBreak/>
        <w:t xml:space="preserve">NFOŚiGW, we współpracy z </w:t>
      </w:r>
      <w:proofErr w:type="spellStart"/>
      <w:r w:rsidRPr="00D61648">
        <w:rPr>
          <w:rFonts w:ascii="Open Sans" w:hAnsi="Open Sans" w:cs="Open Sans"/>
          <w:sz w:val="20"/>
          <w:szCs w:val="20"/>
        </w:rPr>
        <w:t>MKiŚ</w:t>
      </w:r>
      <w:proofErr w:type="spellEnd"/>
      <w:r w:rsidRPr="00D61648">
        <w:rPr>
          <w:rFonts w:ascii="Open Sans" w:hAnsi="Open Sans" w:cs="Open Sans"/>
          <w:sz w:val="20"/>
          <w:szCs w:val="20"/>
        </w:rPr>
        <w:t>, przygotował w ramach programu Czyste Powietrze specjalny program dotacji do termomodernizacji domów w czterech województwach dotkniętych powodzią: dolnośląskim, lubuskim, opolskim i śląskim. Zabezpieczono na ten cel 300 mln zł. Program przewiduje uproszczoną, skróconą procedurę wnioskowania o dotacje. Nabór wniosków od powodzian rozpocznie się w połowie grudnia.</w:t>
      </w:r>
    </w:p>
    <w:p w14:paraId="0C054BED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Nowe źródła finansowania </w:t>
      </w:r>
    </w:p>
    <w:p w14:paraId="423E7766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Jesienią 2023 r. program Czyste Powietrze nie miał zapewnionego finansowania. Obecny rząd odblokował w styczniu br.  środki z KPO – 13,9 mld zł oraz w kwietniu z </w:t>
      </w:r>
      <w:proofErr w:type="spellStart"/>
      <w:r w:rsidRPr="00D61648">
        <w:rPr>
          <w:rFonts w:ascii="Open Sans" w:hAnsi="Open Sans" w:cs="Open Sans"/>
          <w:sz w:val="20"/>
          <w:szCs w:val="20"/>
        </w:rPr>
        <w:t>FEnIKS</w:t>
      </w:r>
      <w:proofErr w:type="spellEnd"/>
      <w:r w:rsidRPr="00D61648">
        <w:rPr>
          <w:rFonts w:ascii="Open Sans" w:hAnsi="Open Sans" w:cs="Open Sans"/>
          <w:sz w:val="20"/>
          <w:szCs w:val="20"/>
        </w:rPr>
        <w:t xml:space="preserve"> – 7,6 mld zł. Teraz trwają prace nad długofalowym planem finansowania programu. Przygotowywany jest wniosek do Europejskiego Banku Inwestycyjnego na kwotę 10 mld zł z Funduszu Modernizacyjnego, która umożliwi finansowanie programu po wykorzystaniu środków </w:t>
      </w:r>
      <w:proofErr w:type="spellStart"/>
      <w:r w:rsidRPr="00D61648">
        <w:rPr>
          <w:rFonts w:ascii="Open Sans" w:hAnsi="Open Sans" w:cs="Open Sans"/>
          <w:sz w:val="20"/>
          <w:szCs w:val="20"/>
        </w:rPr>
        <w:t>FEnIKS</w:t>
      </w:r>
      <w:proofErr w:type="spellEnd"/>
      <w:r w:rsidRPr="00D61648">
        <w:rPr>
          <w:rFonts w:ascii="Open Sans" w:hAnsi="Open Sans" w:cs="Open Sans"/>
          <w:sz w:val="20"/>
          <w:szCs w:val="20"/>
        </w:rPr>
        <w:t>.</w:t>
      </w:r>
    </w:p>
    <w:p w14:paraId="717755A6" w14:textId="57B6DA19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Czyste Powietrze ma służyć przede wszystkim społeczeństwu</w:t>
      </w:r>
    </w:p>
    <w:p w14:paraId="0A1DBA18" w14:textId="79E3FBFE" w:rsidR="00D61648" w:rsidRPr="00D61648" w:rsidRDefault="00644A5B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–</w:t>
      </w:r>
      <w:r w:rsidR="00D61648" w:rsidRPr="00D61648">
        <w:rPr>
          <w:rFonts w:ascii="Open Sans" w:hAnsi="Open Sans" w:cs="Open Sans"/>
          <w:sz w:val="20"/>
          <w:szCs w:val="20"/>
        </w:rPr>
        <w:t xml:space="preserve"> </w:t>
      </w:r>
      <w:r w:rsidR="00D61648" w:rsidRPr="00644A5B">
        <w:rPr>
          <w:rFonts w:ascii="Open Sans" w:hAnsi="Open Sans" w:cs="Open Sans"/>
          <w:i/>
          <w:iCs/>
          <w:sz w:val="20"/>
          <w:szCs w:val="20"/>
        </w:rPr>
        <w:t>Chcemy położyć kres nadużyciom w programie Czyste Powietrze. Przeprowadziliśmy wzmożone kontrole, skutki nieprawidłowości to oddawane dotacje (wraz z odsetkami) lub zmniejszenie dofinansowania. Trzeba skończyć  ze 100-procentowym dofinansowaniem na kilka domów, z wielokrotnym zawyżaniem rachunków przez nieuczciwych wykonawców za usługi i materiały, z wymuszaniem  pełnomocnictwa, na podstawie którego firmy dostawały zaliczkę na swój rachunek, znikały z rynku, a cała odpowiedzialność spadała na nieświadomego beneficjenta</w:t>
      </w:r>
      <w:r w:rsidR="00D61648" w:rsidRPr="00D61648">
        <w:rPr>
          <w:rFonts w:ascii="Open Sans" w:hAnsi="Open Sans" w:cs="Open Sans"/>
          <w:sz w:val="20"/>
          <w:szCs w:val="20"/>
        </w:rPr>
        <w:t xml:space="preserve"> – wyjaśnia zastępca prezesa zarządu NFOŚiGW Robert Gajda.</w:t>
      </w:r>
    </w:p>
    <w:p w14:paraId="3178D6B4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Od kilku miesięcy trwa kompleksowy przegląd programu Czyste Powietrze, którego elementem były m.in. analizy i konsultacje ukierunkowane na wypracowanie założeń nowego Czystego Powietrza. W dyskusji udział wzięło ok. 200 osób, w drugim etapie konsultacji nowa treść programu będzie przedstawiona opinii publicznej. Finalną wersję nowych zasad w Czystym Powietrzu poznamy jeszcze w tym roku.</w:t>
      </w:r>
    </w:p>
    <w:p w14:paraId="03D182C6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 xml:space="preserve">Kluczowe reformy w programie </w:t>
      </w:r>
    </w:p>
    <w:p w14:paraId="17928F11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Nowe reguły Czystego Powietrza obejmą: </w:t>
      </w:r>
    </w:p>
    <w:p w14:paraId="157039CC" w14:textId="77777777" w:rsidR="00CD28D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obowiązek wypłaty zaliczki na konto beneficjenta, a nie wykonawcy</w:t>
      </w:r>
      <w:r w:rsidR="00CD28D8">
        <w:rPr>
          <w:rFonts w:ascii="Open Sans" w:hAnsi="Open Sans" w:cs="Open Sans"/>
          <w:sz w:val="20"/>
          <w:szCs w:val="20"/>
        </w:rPr>
        <w:t>;</w:t>
      </w:r>
    </w:p>
    <w:p w14:paraId="04B5AAD0" w14:textId="77777777" w:rsidR="00E560F7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limity dotacji na poszczególne kategorie kosztów</w:t>
      </w:r>
      <w:r w:rsidR="00E560F7">
        <w:rPr>
          <w:rFonts w:ascii="Open Sans" w:hAnsi="Open Sans" w:cs="Open Sans"/>
          <w:sz w:val="20"/>
          <w:szCs w:val="20"/>
        </w:rPr>
        <w:t>;</w:t>
      </w:r>
    </w:p>
    <w:p w14:paraId="6C874E4C" w14:textId="0A65F6B1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dotacje dla rzeczywiście najuboższych; </w:t>
      </w:r>
    </w:p>
    <w:p w14:paraId="1DD3B29F" w14:textId="77777777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uzyskanie określonego standardu energetycznego w wyniku realizacji inwestycji;</w:t>
      </w:r>
    </w:p>
    <w:p w14:paraId="5D783EB9" w14:textId="77777777" w:rsidR="00D61648" w:rsidRPr="00D61648" w:rsidRDefault="00D61648" w:rsidP="00D61648">
      <w:pPr>
        <w:pStyle w:val="Akapitzlist"/>
        <w:numPr>
          <w:ilvl w:val="0"/>
          <w:numId w:val="37"/>
        </w:numPr>
        <w:spacing w:after="160"/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więcej kontroli na miejscu i pod okiem na firmy, które będą przyłapane na nieuprawnionym działaniu. </w:t>
      </w:r>
    </w:p>
    <w:p w14:paraId="690B2B8D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W systemie pojawią się operatorzy, którymi będą także gminy wspierające gospodarstwa domowe w przeprowadzeniu inwestycji od jej planowania po rozliczenie. To pomoże uniknąć zagrożeń związanych z naciągaczami i poprawi efektywność termomodernizacji, a więc da większą pewność niższych </w:t>
      </w:r>
      <w:r w:rsidRPr="00D61648">
        <w:rPr>
          <w:rFonts w:ascii="Open Sans" w:hAnsi="Open Sans" w:cs="Open Sans"/>
          <w:sz w:val="20"/>
          <w:szCs w:val="20"/>
        </w:rPr>
        <w:lastRenderedPageBreak/>
        <w:t>rachunków za ogrzewanie. W dalszych planach jest też lista rekomendowanych wykonawców, czyli sprawdzonych firm.</w:t>
      </w:r>
    </w:p>
    <w:p w14:paraId="6C92B316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 xml:space="preserve">– </w:t>
      </w:r>
      <w:r w:rsidRPr="00644A5B">
        <w:rPr>
          <w:rFonts w:ascii="Open Sans" w:hAnsi="Open Sans" w:cs="Open Sans"/>
          <w:i/>
          <w:iCs/>
          <w:sz w:val="20"/>
          <w:szCs w:val="20"/>
        </w:rPr>
        <w:t>Uprościmy proces pozyskania finansowania, by łatwiej można było skorzystać ze wsparcia. Przyspieszymy też obsługę wniosków i rozliczenie, by szybciej pieniądze trafiały na konta Polek i Polaków. Dzięki reformie, nowe Czyste Powietrze będzie kontynuowane na lepszych, zdrowych zasadach, tak by nadal działać na rzecz czystego powietrza i niższych rachunków za ogrzewanie</w:t>
      </w:r>
      <w:r w:rsidRPr="00D61648">
        <w:rPr>
          <w:rFonts w:ascii="Open Sans" w:hAnsi="Open Sans" w:cs="Open Sans"/>
          <w:sz w:val="20"/>
          <w:szCs w:val="20"/>
        </w:rPr>
        <w:t xml:space="preserve"> – podsumowuje Robert Gajda.</w:t>
      </w:r>
    </w:p>
    <w:p w14:paraId="52ED3E4A" w14:textId="77777777" w:rsidR="00D61648" w:rsidRPr="00D61648" w:rsidRDefault="00D61648" w:rsidP="00D61648">
      <w:pPr>
        <w:jc w:val="both"/>
        <w:rPr>
          <w:rFonts w:ascii="Open Sans" w:eastAsia="Source Sans Pro" w:hAnsi="Open Sans" w:cs="Open Sans"/>
          <w:b/>
          <w:bCs/>
          <w:sz w:val="20"/>
          <w:szCs w:val="20"/>
        </w:rPr>
      </w:pPr>
      <w:r w:rsidRPr="00D61648">
        <w:rPr>
          <w:rFonts w:ascii="Open Sans" w:eastAsia="Source Sans Pro" w:hAnsi="Open Sans" w:cs="Open Sans"/>
          <w:b/>
          <w:bCs/>
          <w:sz w:val="20"/>
          <w:szCs w:val="20"/>
        </w:rPr>
        <w:t>Komitet Koordynacyjny programu Czyste Powietrze</w:t>
      </w:r>
    </w:p>
    <w:p w14:paraId="727B7AEA" w14:textId="77777777" w:rsidR="00D61648" w:rsidRPr="00D61648" w:rsidRDefault="00D61648" w:rsidP="00D61648">
      <w:pPr>
        <w:jc w:val="both"/>
        <w:rPr>
          <w:rFonts w:ascii="Open Sans" w:hAnsi="Open Sans" w:cs="Open Sans"/>
          <w:sz w:val="20"/>
          <w:szCs w:val="20"/>
        </w:rPr>
      </w:pPr>
      <w:r w:rsidRPr="00D61648">
        <w:rPr>
          <w:rFonts w:ascii="Open Sans" w:hAnsi="Open Sans" w:cs="Open Sans"/>
          <w:sz w:val="20"/>
          <w:szCs w:val="20"/>
        </w:rPr>
        <w:t>Ponadto resort klimatu planuje powołać rządowy Komitet Koordynacyjny, który pomoże synchronizować działania administracji publicznej, by zwiększyć skuteczność podejmowanych działań w ramach programu Czyste Powietrze.</w:t>
      </w:r>
    </w:p>
    <w:p w14:paraId="062761A4" w14:textId="77777777" w:rsidR="00D61648" w:rsidRPr="00EF4941" w:rsidRDefault="00D61648" w:rsidP="00D61648">
      <w:pPr>
        <w:jc w:val="both"/>
        <w:rPr>
          <w:rFonts w:ascii="Calibri" w:hAnsi="Calibri" w:cs="Calibri"/>
        </w:rPr>
      </w:pPr>
      <w:hyperlink r:id="rId11" w:history="1">
        <w:r w:rsidRPr="00474B8C">
          <w:rPr>
            <w:rStyle w:val="Hipercze"/>
            <w:rFonts w:ascii="Calibri" w:hAnsi="Calibri" w:cs="Calibri"/>
          </w:rPr>
          <w:t>czystepowietrze.gov.pl</w:t>
        </w:r>
      </w:hyperlink>
      <w:r>
        <w:rPr>
          <w:rFonts w:ascii="Calibri" w:hAnsi="Calibri" w:cs="Calibri"/>
        </w:rPr>
        <w:t xml:space="preserve"> </w:t>
      </w:r>
    </w:p>
    <w:p w14:paraId="6B197355" w14:textId="308EC626" w:rsidR="003610B2" w:rsidRPr="00B71FDC" w:rsidRDefault="003610B2" w:rsidP="00D61648">
      <w:pPr>
        <w:jc w:val="both"/>
        <w:rPr>
          <w:rFonts w:ascii="Open Sans" w:hAnsi="Open Sans" w:cs="Open Sans"/>
          <w:sz w:val="20"/>
          <w:szCs w:val="20"/>
        </w:rPr>
      </w:pPr>
    </w:p>
    <w:sectPr w:rsidR="003610B2" w:rsidRPr="00B71FDC" w:rsidSect="0065629B">
      <w:headerReference w:type="default" r:id="rId12"/>
      <w:footerReference w:type="default" r:id="rId13"/>
      <w:pgSz w:w="11906" w:h="16838"/>
      <w:pgMar w:top="993" w:right="991" w:bottom="1417" w:left="1418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40AC2" w14:textId="77777777" w:rsidR="00BB0392" w:rsidRDefault="00BB0392" w:rsidP="004A3C67">
      <w:pPr>
        <w:spacing w:after="0" w:line="240" w:lineRule="auto"/>
      </w:pPr>
      <w:r>
        <w:separator/>
      </w:r>
    </w:p>
  </w:endnote>
  <w:endnote w:type="continuationSeparator" w:id="0">
    <w:p w14:paraId="12E8BDDA" w14:textId="77777777" w:rsidR="00BB0392" w:rsidRDefault="00BB0392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C94B8" w14:textId="3E132828" w:rsidR="00806A1D" w:rsidRPr="00E8241E" w:rsidRDefault="00806A1D" w:rsidP="00806A1D">
    <w:pPr>
      <w:spacing w:after="40"/>
      <w:jc w:val="both"/>
      <w:rPr>
        <w:b/>
        <w:color w:val="006937"/>
        <w:sz w:val="20"/>
        <w:szCs w:val="20"/>
      </w:rPr>
    </w:pPr>
  </w:p>
  <w:p w14:paraId="083C0758" w14:textId="4242DEA9" w:rsidR="004B10DE" w:rsidRPr="004B10DE" w:rsidRDefault="00FA766C" w:rsidP="00FA766C">
    <w:pPr>
      <w:pStyle w:val="Stopka"/>
      <w:tabs>
        <w:tab w:val="left" w:pos="5994"/>
      </w:tabs>
      <w:ind w:hanging="1134"/>
      <w:jc w:val="center"/>
      <w:rPr>
        <w:color w:val="026937"/>
        <w:sz w:val="18"/>
        <w:szCs w:val="18"/>
      </w:rPr>
    </w:pPr>
    <w:r>
      <w:rPr>
        <w:color w:val="026937"/>
        <w:sz w:val="18"/>
        <w:szCs w:val="18"/>
      </w:rPr>
      <w:t xml:space="preserve">              </w:t>
    </w:r>
    <w:r w:rsidRPr="00FA766C">
      <w:rPr>
        <w:noProof/>
        <w:color w:val="026937"/>
        <w:sz w:val="18"/>
        <w:szCs w:val="18"/>
      </w:rPr>
      <w:drawing>
        <wp:inline distT="0" distB="0" distL="0" distR="0" wp14:anchorId="05FF76FE" wp14:editId="63C1FA7D">
          <wp:extent cx="5057776" cy="673800"/>
          <wp:effectExtent l="0" t="0" r="0" b="0"/>
          <wp:docPr id="368190052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90052" name="Obraz 1" descr="Obraz zawierający tekst, zrzut ekranu, Czcion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65227" cy="674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1DD5B" w14:textId="01F27B56" w:rsidR="004A3C67" w:rsidRPr="004A7A84" w:rsidRDefault="004A3C67" w:rsidP="0065629B">
    <w:pPr>
      <w:pStyle w:val="Stopka"/>
      <w:tabs>
        <w:tab w:val="clear" w:pos="4536"/>
        <w:tab w:val="clear" w:pos="9072"/>
        <w:tab w:val="left" w:pos="5994"/>
      </w:tabs>
      <w:ind w:hanging="1134"/>
      <w:rPr>
        <w:color w:val="026937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50037" w14:textId="77777777" w:rsidR="00BB0392" w:rsidRDefault="00BB0392" w:rsidP="004A3C67">
      <w:pPr>
        <w:spacing w:after="0" w:line="240" w:lineRule="auto"/>
      </w:pPr>
      <w:r>
        <w:separator/>
      </w:r>
    </w:p>
  </w:footnote>
  <w:footnote w:type="continuationSeparator" w:id="0">
    <w:p w14:paraId="3EF65E70" w14:textId="77777777" w:rsidR="00BB0392" w:rsidRDefault="00BB0392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1ECAD" w14:textId="6BB1A3FC" w:rsidR="002F217D" w:rsidRDefault="004B10DE">
    <w:pPr>
      <w:pStyle w:val="Nagwek"/>
    </w:pPr>
    <w:r>
      <w:rPr>
        <w:noProof/>
      </w:rPr>
      <w:drawing>
        <wp:inline distT="0" distB="0" distL="0" distR="0" wp14:anchorId="7666C385" wp14:editId="61D8B757">
          <wp:extent cx="5753100" cy="1047750"/>
          <wp:effectExtent l="0" t="0" r="0" b="0"/>
          <wp:docPr id="751585855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85855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636BAB" w14:textId="77777777" w:rsidR="004B10DE" w:rsidRDefault="004B10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544F"/>
    <w:multiLevelType w:val="hybridMultilevel"/>
    <w:tmpl w:val="306297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C7885"/>
    <w:multiLevelType w:val="hybridMultilevel"/>
    <w:tmpl w:val="B1EA10D6"/>
    <w:lvl w:ilvl="0" w:tplc="E4C4BDD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9390A"/>
    <w:multiLevelType w:val="hybridMultilevel"/>
    <w:tmpl w:val="CEB69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C79"/>
    <w:multiLevelType w:val="hybridMultilevel"/>
    <w:tmpl w:val="F48C3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54AA9"/>
    <w:multiLevelType w:val="hybridMultilevel"/>
    <w:tmpl w:val="4E50C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127"/>
    <w:multiLevelType w:val="hybridMultilevel"/>
    <w:tmpl w:val="B9B025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0D89"/>
    <w:multiLevelType w:val="hybridMultilevel"/>
    <w:tmpl w:val="EE3AC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86ED3"/>
    <w:multiLevelType w:val="hybridMultilevel"/>
    <w:tmpl w:val="D89A3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92DDE"/>
    <w:multiLevelType w:val="hybridMultilevel"/>
    <w:tmpl w:val="717E5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D3804"/>
    <w:multiLevelType w:val="hybridMultilevel"/>
    <w:tmpl w:val="C8CCF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25A2"/>
    <w:multiLevelType w:val="hybridMultilevel"/>
    <w:tmpl w:val="3CC83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83385"/>
    <w:multiLevelType w:val="hybridMultilevel"/>
    <w:tmpl w:val="44A6E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23844"/>
    <w:multiLevelType w:val="hybridMultilevel"/>
    <w:tmpl w:val="C42C6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477CB"/>
    <w:multiLevelType w:val="hybridMultilevel"/>
    <w:tmpl w:val="E7A67C6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520D0"/>
    <w:multiLevelType w:val="hybridMultilevel"/>
    <w:tmpl w:val="AED239F4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9A74809"/>
    <w:multiLevelType w:val="hybridMultilevel"/>
    <w:tmpl w:val="88B89478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4C6345C6"/>
    <w:multiLevelType w:val="hybridMultilevel"/>
    <w:tmpl w:val="0936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A03E4"/>
    <w:multiLevelType w:val="hybridMultilevel"/>
    <w:tmpl w:val="D8085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303B"/>
    <w:multiLevelType w:val="hybridMultilevel"/>
    <w:tmpl w:val="167C07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C70B37"/>
    <w:multiLevelType w:val="hybridMultilevel"/>
    <w:tmpl w:val="463601E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680E35"/>
    <w:multiLevelType w:val="hybridMultilevel"/>
    <w:tmpl w:val="F4504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B30A2"/>
    <w:multiLevelType w:val="hybridMultilevel"/>
    <w:tmpl w:val="B4A0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02467"/>
    <w:multiLevelType w:val="hybridMultilevel"/>
    <w:tmpl w:val="67187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9A9"/>
    <w:multiLevelType w:val="hybridMultilevel"/>
    <w:tmpl w:val="564043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A1BEB"/>
    <w:multiLevelType w:val="hybridMultilevel"/>
    <w:tmpl w:val="75E2D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46012"/>
    <w:multiLevelType w:val="hybridMultilevel"/>
    <w:tmpl w:val="7E3E92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AC6059"/>
    <w:multiLevelType w:val="multilevel"/>
    <w:tmpl w:val="F2F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9B5E2E"/>
    <w:multiLevelType w:val="hybridMultilevel"/>
    <w:tmpl w:val="B0A64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E6C4E"/>
    <w:multiLevelType w:val="hybridMultilevel"/>
    <w:tmpl w:val="37DC50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74105F74"/>
    <w:multiLevelType w:val="hybridMultilevel"/>
    <w:tmpl w:val="3FBC92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26A67"/>
    <w:multiLevelType w:val="hybridMultilevel"/>
    <w:tmpl w:val="964ED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0553C"/>
    <w:multiLevelType w:val="hybridMultilevel"/>
    <w:tmpl w:val="F46C78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C45655"/>
    <w:multiLevelType w:val="hybridMultilevel"/>
    <w:tmpl w:val="79367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054A3"/>
    <w:multiLevelType w:val="hybridMultilevel"/>
    <w:tmpl w:val="4CB42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45092">
    <w:abstractNumId w:val="23"/>
  </w:num>
  <w:num w:numId="2" w16cid:durableId="1770462758">
    <w:abstractNumId w:val="33"/>
  </w:num>
  <w:num w:numId="3" w16cid:durableId="2074500967">
    <w:abstractNumId w:val="1"/>
  </w:num>
  <w:num w:numId="4" w16cid:durableId="1162234188">
    <w:abstractNumId w:val="8"/>
  </w:num>
  <w:num w:numId="5" w16cid:durableId="1214583687">
    <w:abstractNumId w:val="19"/>
  </w:num>
  <w:num w:numId="6" w16cid:durableId="1951544838">
    <w:abstractNumId w:val="3"/>
  </w:num>
  <w:num w:numId="7" w16cid:durableId="2140687044">
    <w:abstractNumId w:val="11"/>
  </w:num>
  <w:num w:numId="8" w16cid:durableId="1829901604">
    <w:abstractNumId w:val="16"/>
  </w:num>
  <w:num w:numId="9" w16cid:durableId="249851196">
    <w:abstractNumId w:val="21"/>
  </w:num>
  <w:num w:numId="10" w16cid:durableId="1803110084">
    <w:abstractNumId w:val="20"/>
  </w:num>
  <w:num w:numId="11" w16cid:durableId="112941714">
    <w:abstractNumId w:val="14"/>
  </w:num>
  <w:num w:numId="12" w16cid:durableId="1475677898">
    <w:abstractNumId w:val="24"/>
  </w:num>
  <w:num w:numId="13" w16cid:durableId="590818585">
    <w:abstractNumId w:val="5"/>
  </w:num>
  <w:num w:numId="14" w16cid:durableId="297148348">
    <w:abstractNumId w:val="22"/>
  </w:num>
  <w:num w:numId="15" w16cid:durableId="1409764067">
    <w:abstractNumId w:val="4"/>
  </w:num>
  <w:num w:numId="16" w16cid:durableId="1154682592">
    <w:abstractNumId w:val="17"/>
  </w:num>
  <w:num w:numId="17" w16cid:durableId="234628296">
    <w:abstractNumId w:val="27"/>
  </w:num>
  <w:num w:numId="18" w16cid:durableId="590046084">
    <w:abstractNumId w:val="30"/>
  </w:num>
  <w:num w:numId="19" w16cid:durableId="660500299">
    <w:abstractNumId w:val="31"/>
  </w:num>
  <w:num w:numId="20" w16cid:durableId="396124225">
    <w:abstractNumId w:val="34"/>
  </w:num>
  <w:num w:numId="21" w16cid:durableId="318459698">
    <w:abstractNumId w:val="0"/>
  </w:num>
  <w:num w:numId="22" w16cid:durableId="1709987557">
    <w:abstractNumId w:val="29"/>
  </w:num>
  <w:num w:numId="23" w16cid:durableId="475925328">
    <w:abstractNumId w:val="9"/>
  </w:num>
  <w:num w:numId="24" w16cid:durableId="694961699">
    <w:abstractNumId w:val="10"/>
  </w:num>
  <w:num w:numId="25" w16cid:durableId="1837305712">
    <w:abstractNumId w:val="15"/>
  </w:num>
  <w:num w:numId="26" w16cid:durableId="2007512335">
    <w:abstractNumId w:val="32"/>
  </w:num>
  <w:num w:numId="27" w16cid:durableId="632491103">
    <w:abstractNumId w:val="13"/>
  </w:num>
  <w:num w:numId="28" w16cid:durableId="1920478458">
    <w:abstractNumId w:val="6"/>
  </w:num>
  <w:num w:numId="29" w16cid:durableId="43452814">
    <w:abstractNumId w:val="25"/>
  </w:num>
  <w:num w:numId="30" w16cid:durableId="1627203150">
    <w:abstractNumId w:val="36"/>
  </w:num>
  <w:num w:numId="31" w16cid:durableId="1997488459">
    <w:abstractNumId w:val="28"/>
  </w:num>
  <w:num w:numId="32" w16cid:durableId="2088185627">
    <w:abstractNumId w:val="18"/>
  </w:num>
  <w:num w:numId="33" w16cid:durableId="1728607917">
    <w:abstractNumId w:val="7"/>
  </w:num>
  <w:num w:numId="34" w16cid:durableId="1296057763">
    <w:abstractNumId w:val="12"/>
  </w:num>
  <w:num w:numId="35" w16cid:durableId="620454854">
    <w:abstractNumId w:val="2"/>
  </w:num>
  <w:num w:numId="36" w16cid:durableId="958294022">
    <w:abstractNumId w:val="35"/>
  </w:num>
  <w:num w:numId="37" w16cid:durableId="20631705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l-PL" w:vendorID="64" w:dllVersion="4096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0F3E"/>
    <w:rsid w:val="00006DDF"/>
    <w:rsid w:val="000134C5"/>
    <w:rsid w:val="0001634A"/>
    <w:rsid w:val="00022350"/>
    <w:rsid w:val="00023D82"/>
    <w:rsid w:val="00023FAF"/>
    <w:rsid w:val="00026B0F"/>
    <w:rsid w:val="00045BC4"/>
    <w:rsid w:val="000519FA"/>
    <w:rsid w:val="000640B8"/>
    <w:rsid w:val="0006748B"/>
    <w:rsid w:val="00073208"/>
    <w:rsid w:val="000814E6"/>
    <w:rsid w:val="00084C93"/>
    <w:rsid w:val="00090BA0"/>
    <w:rsid w:val="00091F60"/>
    <w:rsid w:val="000A2E3D"/>
    <w:rsid w:val="000A3788"/>
    <w:rsid w:val="000B1C25"/>
    <w:rsid w:val="000B48B5"/>
    <w:rsid w:val="000B7D0A"/>
    <w:rsid w:val="000C4552"/>
    <w:rsid w:val="000C6504"/>
    <w:rsid w:val="000D64CD"/>
    <w:rsid w:val="000E1FC7"/>
    <w:rsid w:val="000E5183"/>
    <w:rsid w:val="000E640C"/>
    <w:rsid w:val="000F1E49"/>
    <w:rsid w:val="000F2083"/>
    <w:rsid w:val="000F4F26"/>
    <w:rsid w:val="00102B0C"/>
    <w:rsid w:val="0010621D"/>
    <w:rsid w:val="001069D4"/>
    <w:rsid w:val="00115C68"/>
    <w:rsid w:val="00116083"/>
    <w:rsid w:val="00117F53"/>
    <w:rsid w:val="00120279"/>
    <w:rsid w:val="0012135C"/>
    <w:rsid w:val="00124044"/>
    <w:rsid w:val="001245D3"/>
    <w:rsid w:val="0012543F"/>
    <w:rsid w:val="001455FA"/>
    <w:rsid w:val="00147D6A"/>
    <w:rsid w:val="00154486"/>
    <w:rsid w:val="0016530B"/>
    <w:rsid w:val="001719A8"/>
    <w:rsid w:val="00172213"/>
    <w:rsid w:val="001764B7"/>
    <w:rsid w:val="00180F77"/>
    <w:rsid w:val="00182384"/>
    <w:rsid w:val="00185DD0"/>
    <w:rsid w:val="00186D8D"/>
    <w:rsid w:val="00196C57"/>
    <w:rsid w:val="001A13F2"/>
    <w:rsid w:val="001A336C"/>
    <w:rsid w:val="001A36A5"/>
    <w:rsid w:val="001C09DC"/>
    <w:rsid w:val="001C7D1C"/>
    <w:rsid w:val="001D0A16"/>
    <w:rsid w:val="001D4E6E"/>
    <w:rsid w:val="001E74E4"/>
    <w:rsid w:val="001F53DB"/>
    <w:rsid w:val="001F67E5"/>
    <w:rsid w:val="001F7C4C"/>
    <w:rsid w:val="00202181"/>
    <w:rsid w:val="00203D34"/>
    <w:rsid w:val="00204EA1"/>
    <w:rsid w:val="002060DE"/>
    <w:rsid w:val="002154B7"/>
    <w:rsid w:val="002214EA"/>
    <w:rsid w:val="002217D8"/>
    <w:rsid w:val="00221EDF"/>
    <w:rsid w:val="002226B6"/>
    <w:rsid w:val="00227A15"/>
    <w:rsid w:val="0023032A"/>
    <w:rsid w:val="00234D99"/>
    <w:rsid w:val="002364DD"/>
    <w:rsid w:val="0025087A"/>
    <w:rsid w:val="00255058"/>
    <w:rsid w:val="00266BC4"/>
    <w:rsid w:val="00270D60"/>
    <w:rsid w:val="00270DF8"/>
    <w:rsid w:val="00275FBB"/>
    <w:rsid w:val="002774B1"/>
    <w:rsid w:val="00285105"/>
    <w:rsid w:val="0028734B"/>
    <w:rsid w:val="00293F51"/>
    <w:rsid w:val="002A43FD"/>
    <w:rsid w:val="002A6AFE"/>
    <w:rsid w:val="002B2A9C"/>
    <w:rsid w:val="002C088C"/>
    <w:rsid w:val="002C7385"/>
    <w:rsid w:val="002C7DA3"/>
    <w:rsid w:val="002E2152"/>
    <w:rsid w:val="002E3FBF"/>
    <w:rsid w:val="002F217D"/>
    <w:rsid w:val="00304AB1"/>
    <w:rsid w:val="0030622A"/>
    <w:rsid w:val="003103A1"/>
    <w:rsid w:val="00316A8B"/>
    <w:rsid w:val="00325DF6"/>
    <w:rsid w:val="00326C05"/>
    <w:rsid w:val="003278DF"/>
    <w:rsid w:val="00330824"/>
    <w:rsid w:val="00335EFD"/>
    <w:rsid w:val="003610B2"/>
    <w:rsid w:val="0036117B"/>
    <w:rsid w:val="00363BEE"/>
    <w:rsid w:val="00364304"/>
    <w:rsid w:val="00365FAE"/>
    <w:rsid w:val="00391603"/>
    <w:rsid w:val="003A5FCB"/>
    <w:rsid w:val="003B5AC8"/>
    <w:rsid w:val="003B63C7"/>
    <w:rsid w:val="003B69CD"/>
    <w:rsid w:val="003C74C0"/>
    <w:rsid w:val="003E06ED"/>
    <w:rsid w:val="004103B8"/>
    <w:rsid w:val="0041370A"/>
    <w:rsid w:val="00421059"/>
    <w:rsid w:val="00421671"/>
    <w:rsid w:val="004219BB"/>
    <w:rsid w:val="00430570"/>
    <w:rsid w:val="00431426"/>
    <w:rsid w:val="00431676"/>
    <w:rsid w:val="004345EA"/>
    <w:rsid w:val="00441A62"/>
    <w:rsid w:val="00442832"/>
    <w:rsid w:val="00447EA1"/>
    <w:rsid w:val="004501B5"/>
    <w:rsid w:val="0045125A"/>
    <w:rsid w:val="00452F29"/>
    <w:rsid w:val="0045376D"/>
    <w:rsid w:val="00460A7B"/>
    <w:rsid w:val="00464889"/>
    <w:rsid w:val="00465299"/>
    <w:rsid w:val="00466061"/>
    <w:rsid w:val="00466EEF"/>
    <w:rsid w:val="004722FE"/>
    <w:rsid w:val="00473A97"/>
    <w:rsid w:val="00490094"/>
    <w:rsid w:val="00490F78"/>
    <w:rsid w:val="004919D1"/>
    <w:rsid w:val="00491FDF"/>
    <w:rsid w:val="00493EA4"/>
    <w:rsid w:val="004A2CFC"/>
    <w:rsid w:val="004A3C67"/>
    <w:rsid w:val="004A4D45"/>
    <w:rsid w:val="004A5F45"/>
    <w:rsid w:val="004A7A84"/>
    <w:rsid w:val="004B10DE"/>
    <w:rsid w:val="004B1EFC"/>
    <w:rsid w:val="004B6B8F"/>
    <w:rsid w:val="004C610F"/>
    <w:rsid w:val="004C6B1C"/>
    <w:rsid w:val="004E37ED"/>
    <w:rsid w:val="004E6420"/>
    <w:rsid w:val="004F0A45"/>
    <w:rsid w:val="004F1C1C"/>
    <w:rsid w:val="0050141E"/>
    <w:rsid w:val="00503E3A"/>
    <w:rsid w:val="00506391"/>
    <w:rsid w:val="00510021"/>
    <w:rsid w:val="00510B01"/>
    <w:rsid w:val="00511CDF"/>
    <w:rsid w:val="00512814"/>
    <w:rsid w:val="005128EB"/>
    <w:rsid w:val="00512FD0"/>
    <w:rsid w:val="00517C9B"/>
    <w:rsid w:val="00520312"/>
    <w:rsid w:val="00520643"/>
    <w:rsid w:val="005310C0"/>
    <w:rsid w:val="005343DA"/>
    <w:rsid w:val="0054001B"/>
    <w:rsid w:val="00550C9A"/>
    <w:rsid w:val="005513FF"/>
    <w:rsid w:val="005520D3"/>
    <w:rsid w:val="005537F9"/>
    <w:rsid w:val="00553987"/>
    <w:rsid w:val="00554D6C"/>
    <w:rsid w:val="005557F2"/>
    <w:rsid w:val="005574E8"/>
    <w:rsid w:val="00557D89"/>
    <w:rsid w:val="005603DF"/>
    <w:rsid w:val="005624C3"/>
    <w:rsid w:val="005635FF"/>
    <w:rsid w:val="00567917"/>
    <w:rsid w:val="00574648"/>
    <w:rsid w:val="00575A46"/>
    <w:rsid w:val="00586F7E"/>
    <w:rsid w:val="00587787"/>
    <w:rsid w:val="00592ADA"/>
    <w:rsid w:val="00595B72"/>
    <w:rsid w:val="005967F8"/>
    <w:rsid w:val="005A09D0"/>
    <w:rsid w:val="005A2ECA"/>
    <w:rsid w:val="005A3C6F"/>
    <w:rsid w:val="005A47DB"/>
    <w:rsid w:val="005A5FED"/>
    <w:rsid w:val="005B007E"/>
    <w:rsid w:val="005B11FD"/>
    <w:rsid w:val="005B2B1A"/>
    <w:rsid w:val="005C4157"/>
    <w:rsid w:val="005C51C9"/>
    <w:rsid w:val="005C6724"/>
    <w:rsid w:val="005D051F"/>
    <w:rsid w:val="005E11DD"/>
    <w:rsid w:val="005E2763"/>
    <w:rsid w:val="005E544F"/>
    <w:rsid w:val="005E67C9"/>
    <w:rsid w:val="005E702A"/>
    <w:rsid w:val="005F1A9D"/>
    <w:rsid w:val="005F2CDE"/>
    <w:rsid w:val="00606E54"/>
    <w:rsid w:val="006134A7"/>
    <w:rsid w:val="00617976"/>
    <w:rsid w:val="00632573"/>
    <w:rsid w:val="0063417C"/>
    <w:rsid w:val="00636EFE"/>
    <w:rsid w:val="00637A54"/>
    <w:rsid w:val="00640FFA"/>
    <w:rsid w:val="0064334A"/>
    <w:rsid w:val="00644A5B"/>
    <w:rsid w:val="00647094"/>
    <w:rsid w:val="0065007A"/>
    <w:rsid w:val="00651380"/>
    <w:rsid w:val="0065629B"/>
    <w:rsid w:val="00661854"/>
    <w:rsid w:val="0066572E"/>
    <w:rsid w:val="00674886"/>
    <w:rsid w:val="00695077"/>
    <w:rsid w:val="00695DDB"/>
    <w:rsid w:val="006B0A57"/>
    <w:rsid w:val="006B0CCA"/>
    <w:rsid w:val="006B2C0F"/>
    <w:rsid w:val="006B3AE1"/>
    <w:rsid w:val="006C0A61"/>
    <w:rsid w:val="006C1564"/>
    <w:rsid w:val="006C1E66"/>
    <w:rsid w:val="006C7987"/>
    <w:rsid w:val="006C7ED8"/>
    <w:rsid w:val="006D0507"/>
    <w:rsid w:val="006D19A4"/>
    <w:rsid w:val="006E51DD"/>
    <w:rsid w:val="006E7A51"/>
    <w:rsid w:val="006F093F"/>
    <w:rsid w:val="006F18D0"/>
    <w:rsid w:val="006F3A76"/>
    <w:rsid w:val="0070314F"/>
    <w:rsid w:val="00704960"/>
    <w:rsid w:val="00707432"/>
    <w:rsid w:val="00710387"/>
    <w:rsid w:val="00715695"/>
    <w:rsid w:val="007230E9"/>
    <w:rsid w:val="00725721"/>
    <w:rsid w:val="00727A1B"/>
    <w:rsid w:val="00730485"/>
    <w:rsid w:val="007338ED"/>
    <w:rsid w:val="00737146"/>
    <w:rsid w:val="007469AC"/>
    <w:rsid w:val="00750EEF"/>
    <w:rsid w:val="007510E6"/>
    <w:rsid w:val="00756735"/>
    <w:rsid w:val="00771DF8"/>
    <w:rsid w:val="0077281C"/>
    <w:rsid w:val="0077617B"/>
    <w:rsid w:val="00777A11"/>
    <w:rsid w:val="00777B86"/>
    <w:rsid w:val="00783B2E"/>
    <w:rsid w:val="00784067"/>
    <w:rsid w:val="00785BCA"/>
    <w:rsid w:val="007915EB"/>
    <w:rsid w:val="007935BA"/>
    <w:rsid w:val="007959A0"/>
    <w:rsid w:val="00797055"/>
    <w:rsid w:val="007A7454"/>
    <w:rsid w:val="007A7906"/>
    <w:rsid w:val="007B26B4"/>
    <w:rsid w:val="007B4C00"/>
    <w:rsid w:val="007C2538"/>
    <w:rsid w:val="007C27DB"/>
    <w:rsid w:val="007C317B"/>
    <w:rsid w:val="007C41F8"/>
    <w:rsid w:val="007C4AFD"/>
    <w:rsid w:val="007C631A"/>
    <w:rsid w:val="007C7898"/>
    <w:rsid w:val="007D288B"/>
    <w:rsid w:val="007D4F18"/>
    <w:rsid w:val="007E1ED7"/>
    <w:rsid w:val="007E23E9"/>
    <w:rsid w:val="007E7637"/>
    <w:rsid w:val="007F282B"/>
    <w:rsid w:val="007F3490"/>
    <w:rsid w:val="007F3A60"/>
    <w:rsid w:val="008028E6"/>
    <w:rsid w:val="00803F53"/>
    <w:rsid w:val="00806A1D"/>
    <w:rsid w:val="00815942"/>
    <w:rsid w:val="0082134D"/>
    <w:rsid w:val="00823405"/>
    <w:rsid w:val="00824C6F"/>
    <w:rsid w:val="00826410"/>
    <w:rsid w:val="0083044C"/>
    <w:rsid w:val="00834621"/>
    <w:rsid w:val="00845B64"/>
    <w:rsid w:val="00845D14"/>
    <w:rsid w:val="00846CEB"/>
    <w:rsid w:val="00847BEB"/>
    <w:rsid w:val="008509BF"/>
    <w:rsid w:val="0085393B"/>
    <w:rsid w:val="00864502"/>
    <w:rsid w:val="00867D9C"/>
    <w:rsid w:val="00873D1D"/>
    <w:rsid w:val="0087679A"/>
    <w:rsid w:val="008832D6"/>
    <w:rsid w:val="00887D0D"/>
    <w:rsid w:val="00890B2F"/>
    <w:rsid w:val="008B1373"/>
    <w:rsid w:val="008B4D03"/>
    <w:rsid w:val="008C6474"/>
    <w:rsid w:val="008D1240"/>
    <w:rsid w:val="008D7B83"/>
    <w:rsid w:val="008E49AF"/>
    <w:rsid w:val="008E4A28"/>
    <w:rsid w:val="008E4B98"/>
    <w:rsid w:val="008F1259"/>
    <w:rsid w:val="008F6F71"/>
    <w:rsid w:val="009008BC"/>
    <w:rsid w:val="0091148C"/>
    <w:rsid w:val="00911C23"/>
    <w:rsid w:val="00914B69"/>
    <w:rsid w:val="00927FB9"/>
    <w:rsid w:val="0093034E"/>
    <w:rsid w:val="009411A8"/>
    <w:rsid w:val="00941769"/>
    <w:rsid w:val="009419A5"/>
    <w:rsid w:val="00941A83"/>
    <w:rsid w:val="00944B5B"/>
    <w:rsid w:val="00945A22"/>
    <w:rsid w:val="00957F8E"/>
    <w:rsid w:val="00960C7B"/>
    <w:rsid w:val="00971CEF"/>
    <w:rsid w:val="009736F8"/>
    <w:rsid w:val="00977624"/>
    <w:rsid w:val="00981840"/>
    <w:rsid w:val="009857D0"/>
    <w:rsid w:val="00986ACE"/>
    <w:rsid w:val="009A232F"/>
    <w:rsid w:val="009C23D3"/>
    <w:rsid w:val="009C5CD6"/>
    <w:rsid w:val="009C7B94"/>
    <w:rsid w:val="009D0468"/>
    <w:rsid w:val="009E1387"/>
    <w:rsid w:val="009E20E3"/>
    <w:rsid w:val="009E4D66"/>
    <w:rsid w:val="009E55D5"/>
    <w:rsid w:val="009F25A4"/>
    <w:rsid w:val="009F6E54"/>
    <w:rsid w:val="00A0165C"/>
    <w:rsid w:val="00A04082"/>
    <w:rsid w:val="00A07105"/>
    <w:rsid w:val="00A12630"/>
    <w:rsid w:val="00A14EDE"/>
    <w:rsid w:val="00A1626C"/>
    <w:rsid w:val="00A21569"/>
    <w:rsid w:val="00A241DC"/>
    <w:rsid w:val="00A247D2"/>
    <w:rsid w:val="00A3432A"/>
    <w:rsid w:val="00A42A8E"/>
    <w:rsid w:val="00A50AA8"/>
    <w:rsid w:val="00A51397"/>
    <w:rsid w:val="00A54D05"/>
    <w:rsid w:val="00A625B6"/>
    <w:rsid w:val="00A66D36"/>
    <w:rsid w:val="00A7325D"/>
    <w:rsid w:val="00A800BC"/>
    <w:rsid w:val="00A80447"/>
    <w:rsid w:val="00A80E2B"/>
    <w:rsid w:val="00A94E94"/>
    <w:rsid w:val="00AA3D07"/>
    <w:rsid w:val="00AB30FF"/>
    <w:rsid w:val="00AC1361"/>
    <w:rsid w:val="00AC6454"/>
    <w:rsid w:val="00AC74AC"/>
    <w:rsid w:val="00AD56D2"/>
    <w:rsid w:val="00AE15FB"/>
    <w:rsid w:val="00AE1652"/>
    <w:rsid w:val="00AF4C0B"/>
    <w:rsid w:val="00B01475"/>
    <w:rsid w:val="00B02A72"/>
    <w:rsid w:val="00B02E4F"/>
    <w:rsid w:val="00B03309"/>
    <w:rsid w:val="00B0372B"/>
    <w:rsid w:val="00B12414"/>
    <w:rsid w:val="00B300A9"/>
    <w:rsid w:val="00B35A94"/>
    <w:rsid w:val="00B41852"/>
    <w:rsid w:val="00B43220"/>
    <w:rsid w:val="00B439C4"/>
    <w:rsid w:val="00B47D5E"/>
    <w:rsid w:val="00B56CDE"/>
    <w:rsid w:val="00B5720F"/>
    <w:rsid w:val="00B60F3C"/>
    <w:rsid w:val="00B6665B"/>
    <w:rsid w:val="00B67B7A"/>
    <w:rsid w:val="00B71FDC"/>
    <w:rsid w:val="00B7763F"/>
    <w:rsid w:val="00B82114"/>
    <w:rsid w:val="00B930BE"/>
    <w:rsid w:val="00BA2857"/>
    <w:rsid w:val="00BB0392"/>
    <w:rsid w:val="00BB157C"/>
    <w:rsid w:val="00BB27EF"/>
    <w:rsid w:val="00BB3769"/>
    <w:rsid w:val="00BC0610"/>
    <w:rsid w:val="00BC267B"/>
    <w:rsid w:val="00BC334B"/>
    <w:rsid w:val="00BD0E54"/>
    <w:rsid w:val="00BD50CA"/>
    <w:rsid w:val="00BD77FC"/>
    <w:rsid w:val="00BE0715"/>
    <w:rsid w:val="00BE426F"/>
    <w:rsid w:val="00BF12E6"/>
    <w:rsid w:val="00C024B8"/>
    <w:rsid w:val="00C04B04"/>
    <w:rsid w:val="00C10E8B"/>
    <w:rsid w:val="00C110DD"/>
    <w:rsid w:val="00C118E5"/>
    <w:rsid w:val="00C13CF3"/>
    <w:rsid w:val="00C164AC"/>
    <w:rsid w:val="00C17383"/>
    <w:rsid w:val="00C17CB0"/>
    <w:rsid w:val="00C17EFD"/>
    <w:rsid w:val="00C24F8A"/>
    <w:rsid w:val="00C27889"/>
    <w:rsid w:val="00C3648F"/>
    <w:rsid w:val="00C37989"/>
    <w:rsid w:val="00C45B97"/>
    <w:rsid w:val="00C51E1D"/>
    <w:rsid w:val="00C54064"/>
    <w:rsid w:val="00C56C32"/>
    <w:rsid w:val="00C6230D"/>
    <w:rsid w:val="00C64976"/>
    <w:rsid w:val="00C65980"/>
    <w:rsid w:val="00C71EB8"/>
    <w:rsid w:val="00C74D48"/>
    <w:rsid w:val="00C931DA"/>
    <w:rsid w:val="00C97950"/>
    <w:rsid w:val="00CA3947"/>
    <w:rsid w:val="00CA44A5"/>
    <w:rsid w:val="00CA5827"/>
    <w:rsid w:val="00CA7EE3"/>
    <w:rsid w:val="00CB6429"/>
    <w:rsid w:val="00CC031D"/>
    <w:rsid w:val="00CC08FA"/>
    <w:rsid w:val="00CC0D05"/>
    <w:rsid w:val="00CC6201"/>
    <w:rsid w:val="00CC6913"/>
    <w:rsid w:val="00CD28D8"/>
    <w:rsid w:val="00CD2D27"/>
    <w:rsid w:val="00CD5E0A"/>
    <w:rsid w:val="00CD76D2"/>
    <w:rsid w:val="00CE5063"/>
    <w:rsid w:val="00CF17FC"/>
    <w:rsid w:val="00CF32B7"/>
    <w:rsid w:val="00D1401D"/>
    <w:rsid w:val="00D1652A"/>
    <w:rsid w:val="00D357DD"/>
    <w:rsid w:val="00D4501A"/>
    <w:rsid w:val="00D5773D"/>
    <w:rsid w:val="00D61648"/>
    <w:rsid w:val="00D667A5"/>
    <w:rsid w:val="00D7089C"/>
    <w:rsid w:val="00D71D3A"/>
    <w:rsid w:val="00D775C6"/>
    <w:rsid w:val="00D77922"/>
    <w:rsid w:val="00D81B3C"/>
    <w:rsid w:val="00D8553B"/>
    <w:rsid w:val="00D95C60"/>
    <w:rsid w:val="00DA22D6"/>
    <w:rsid w:val="00DA2E9F"/>
    <w:rsid w:val="00DA7DF3"/>
    <w:rsid w:val="00DB461C"/>
    <w:rsid w:val="00DB7B47"/>
    <w:rsid w:val="00DC258F"/>
    <w:rsid w:val="00DC73B2"/>
    <w:rsid w:val="00DD239F"/>
    <w:rsid w:val="00DD256E"/>
    <w:rsid w:val="00DD6645"/>
    <w:rsid w:val="00DE364A"/>
    <w:rsid w:val="00DE4C00"/>
    <w:rsid w:val="00DE560E"/>
    <w:rsid w:val="00DE59A6"/>
    <w:rsid w:val="00DE74DA"/>
    <w:rsid w:val="00DF46A3"/>
    <w:rsid w:val="00DF5659"/>
    <w:rsid w:val="00E0218C"/>
    <w:rsid w:val="00E02831"/>
    <w:rsid w:val="00E205A9"/>
    <w:rsid w:val="00E21BB5"/>
    <w:rsid w:val="00E22C42"/>
    <w:rsid w:val="00E26412"/>
    <w:rsid w:val="00E267F5"/>
    <w:rsid w:val="00E27847"/>
    <w:rsid w:val="00E34EB9"/>
    <w:rsid w:val="00E36743"/>
    <w:rsid w:val="00E424F4"/>
    <w:rsid w:val="00E42AF9"/>
    <w:rsid w:val="00E43290"/>
    <w:rsid w:val="00E46E8F"/>
    <w:rsid w:val="00E55FC6"/>
    <w:rsid w:val="00E560F7"/>
    <w:rsid w:val="00E61F5A"/>
    <w:rsid w:val="00E631BE"/>
    <w:rsid w:val="00E662FF"/>
    <w:rsid w:val="00E66505"/>
    <w:rsid w:val="00E741D3"/>
    <w:rsid w:val="00E77487"/>
    <w:rsid w:val="00E8246E"/>
    <w:rsid w:val="00E92112"/>
    <w:rsid w:val="00EA3EE0"/>
    <w:rsid w:val="00ED4D36"/>
    <w:rsid w:val="00EE590E"/>
    <w:rsid w:val="00EF1652"/>
    <w:rsid w:val="00EF18DE"/>
    <w:rsid w:val="00EF4C52"/>
    <w:rsid w:val="00EF6156"/>
    <w:rsid w:val="00F041F6"/>
    <w:rsid w:val="00F07F77"/>
    <w:rsid w:val="00F107D4"/>
    <w:rsid w:val="00F15033"/>
    <w:rsid w:val="00F435CE"/>
    <w:rsid w:val="00F56E11"/>
    <w:rsid w:val="00F576D2"/>
    <w:rsid w:val="00F71F1D"/>
    <w:rsid w:val="00F74BE4"/>
    <w:rsid w:val="00F80926"/>
    <w:rsid w:val="00F82129"/>
    <w:rsid w:val="00F85FCC"/>
    <w:rsid w:val="00F913E1"/>
    <w:rsid w:val="00F942A4"/>
    <w:rsid w:val="00F95461"/>
    <w:rsid w:val="00FA01D7"/>
    <w:rsid w:val="00FA1557"/>
    <w:rsid w:val="00FA766C"/>
    <w:rsid w:val="00FA79AF"/>
    <w:rsid w:val="00FB6839"/>
    <w:rsid w:val="00FC15C3"/>
    <w:rsid w:val="00FD7535"/>
    <w:rsid w:val="00FE34F1"/>
    <w:rsid w:val="00FE5E77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7E8E7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</w:style>
  <w:style w:type="paragraph" w:styleId="Nagwek1">
    <w:name w:val="heading 1"/>
    <w:basedOn w:val="Normalny"/>
    <w:next w:val="Normalny"/>
    <w:link w:val="Nagwek1Znak"/>
    <w:uiPriority w:val="9"/>
    <w:qFormat/>
    <w:rsid w:val="00510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16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16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419A5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19A5"/>
    <w:rPr>
      <w:rFonts w:ascii="Source Sans Pro" w:eastAsia="Source Sans Pro" w:hAnsi="Source Sans Pro" w:cs="Source Sans Pro"/>
    </w:rPr>
  </w:style>
  <w:style w:type="paragraph" w:styleId="Tytu">
    <w:name w:val="Title"/>
    <w:basedOn w:val="Normalny"/>
    <w:link w:val="TytuZnak"/>
    <w:uiPriority w:val="10"/>
    <w:qFormat/>
    <w:rsid w:val="009419A5"/>
    <w:pPr>
      <w:widowControl w:val="0"/>
      <w:autoSpaceDE w:val="0"/>
      <w:autoSpaceDN w:val="0"/>
      <w:spacing w:after="0" w:line="240" w:lineRule="auto"/>
      <w:ind w:left="1133"/>
      <w:jc w:val="both"/>
    </w:pPr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TytuZnak">
    <w:name w:val="Tytuł Znak"/>
    <w:basedOn w:val="Domylnaczcionkaakapitu"/>
    <w:link w:val="Tytu"/>
    <w:uiPriority w:val="10"/>
    <w:rsid w:val="009419A5"/>
    <w:rPr>
      <w:rFonts w:ascii="Source Sans Pro" w:eastAsia="Source Sans Pro" w:hAnsi="Source Sans Pro" w:cs="Source Sans Pro"/>
      <w:b/>
      <w:bCs/>
      <w:sz w:val="34"/>
      <w:szCs w:val="34"/>
    </w:rPr>
  </w:style>
  <w:style w:type="character" w:customStyle="1" w:styleId="Nagwek1Znak">
    <w:name w:val="Nagłówek 1 Znak"/>
    <w:basedOn w:val="Domylnaczcionkaakapitu"/>
    <w:link w:val="Nagwek1"/>
    <w:uiPriority w:val="9"/>
    <w:rsid w:val="00510B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A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4A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4A28"/>
    <w:rPr>
      <w:vertAlign w:val="superscript"/>
    </w:rPr>
  </w:style>
  <w:style w:type="character" w:customStyle="1" w:styleId="normaltextrun">
    <w:name w:val="normaltextrun"/>
    <w:basedOn w:val="Domylnaczcionkaakapitu"/>
    <w:rsid w:val="00E205A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4B8"/>
    <w:rPr>
      <w:color w:val="605E5C"/>
      <w:shd w:val="clear" w:color="auto" w:fill="E1DFDD"/>
    </w:rPr>
  </w:style>
  <w:style w:type="paragraph" w:customStyle="1" w:styleId="Default">
    <w:name w:val="Default"/>
    <w:rsid w:val="00E21BB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7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15EB"/>
    <w:pPr>
      <w:spacing w:after="0" w:line="240" w:lineRule="auto"/>
    </w:pPr>
  </w:style>
  <w:style w:type="character" w:customStyle="1" w:styleId="cf01">
    <w:name w:val="cf01"/>
    <w:rsid w:val="00D7089C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ystepowietrz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B417D.9036CE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Props1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BDB96-C665-4F8D-B31E-8B016B7A36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1 lipca 2023 r.</vt:lpstr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1 lipca 2023 r.</dc:title>
  <dc:creator>mpietras</dc:creator>
  <cp:lastModifiedBy>Zaręba Joanna</cp:lastModifiedBy>
  <cp:revision>2</cp:revision>
  <cp:lastPrinted>2016-09-19T07:47:00Z</cp:lastPrinted>
  <dcterms:created xsi:type="dcterms:W3CDTF">2024-11-28T09:38:00Z</dcterms:created>
  <dcterms:modified xsi:type="dcterms:W3CDTF">2024-11-28T09:38:00Z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